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661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86MS0067-01-2026-003772-97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 июня 2026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402, рассмотрев дело об административном правонарушении, предусмотренном ч. 2 ст.15.33 КоАП РФ в отношении: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Саламатовой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Ульяны</w:t>
      </w:r>
      <w:r>
        <w:rPr>
          <w:rFonts w:ascii="Times New Roman" w:eastAsia="Times New Roman" w:hAnsi="Times New Roman" w:cs="Times New Roman"/>
        </w:rPr>
        <w:t xml:space="preserve"> Олеговны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4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Саламатова</w:t>
      </w:r>
      <w:r>
        <w:rPr>
          <w:rFonts w:ascii="Times New Roman" w:eastAsia="Times New Roman" w:hAnsi="Times New Roman" w:cs="Times New Roman"/>
        </w:rPr>
        <w:t xml:space="preserve"> У.О</w:t>
      </w:r>
      <w:r>
        <w:rPr>
          <w:rFonts w:ascii="Times New Roman" w:eastAsia="Times New Roman" w:hAnsi="Times New Roman" w:cs="Times New Roman"/>
        </w:rPr>
        <w:t xml:space="preserve">., являясь должностным лицом – </w:t>
      </w:r>
      <w:r>
        <w:rPr>
          <w:rFonts w:ascii="Times New Roman" w:eastAsia="Times New Roman" w:hAnsi="Times New Roman" w:cs="Times New Roman"/>
        </w:rPr>
        <w:t xml:space="preserve">директором ООО «АЛТЫН КЁЛЬ», расположенного по адресу: </w:t>
      </w:r>
      <w:r>
        <w:rPr>
          <w:rStyle w:val="cat-UserDefinedgrp-45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законом сроки до 27.01.2026 не представил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сведения о начисленных страховых взносах в составе единой формы сведений (ЕФС-1) за 2025 год </w:t>
      </w:r>
      <w:r>
        <w:rPr>
          <w:rFonts w:ascii="Times New Roman" w:eastAsia="Times New Roman" w:hAnsi="Times New Roman" w:cs="Times New Roman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</w:rPr>
        <w:t>28.02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ЕФС-1-126-</w:t>
      </w:r>
      <w:r>
        <w:rPr>
          <w:rFonts w:ascii="Times New Roman" w:eastAsia="Times New Roman" w:hAnsi="Times New Roman" w:cs="Times New Roman"/>
        </w:rPr>
        <w:t>011139548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28.02.2026</w:t>
      </w:r>
      <w:r>
        <w:rPr>
          <w:rFonts w:ascii="Times New Roman" w:eastAsia="Times New Roman" w:hAnsi="Times New Roman" w:cs="Times New Roman"/>
        </w:rPr>
        <w:t xml:space="preserve">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Саламатова</w:t>
      </w:r>
      <w:r>
        <w:rPr>
          <w:rFonts w:ascii="Times New Roman" w:eastAsia="Times New Roman" w:hAnsi="Times New Roman" w:cs="Times New Roman"/>
        </w:rPr>
        <w:t xml:space="preserve"> У.О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изве</w:t>
      </w:r>
      <w:r>
        <w:rPr>
          <w:rFonts w:ascii="Times New Roman" w:eastAsia="Times New Roman" w:hAnsi="Times New Roman" w:cs="Times New Roman"/>
        </w:rPr>
        <w:t>щенная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судебной повесткой, возвращенной с отметкой об истечении срока хранения</w:t>
      </w:r>
      <w:r>
        <w:rPr>
          <w:rFonts w:ascii="Times New Roman" w:eastAsia="Times New Roman" w:hAnsi="Times New Roman" w:cs="Times New Roman"/>
        </w:rPr>
        <w:t>, в судебное заседание не явилась</w:t>
      </w:r>
      <w:r>
        <w:rPr>
          <w:rFonts w:ascii="Times New Roman" w:eastAsia="Times New Roman" w:hAnsi="Times New Roman" w:cs="Times New Roman"/>
        </w:rPr>
        <w:t>, ходатайств об отложении рассмотрения дела не заявлял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п. 6 постановления Пленума Верховного Суда Российской Федерации от 24.03.2005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343.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На основании вышеизложенного, мировой судья, считает возможным рассмотреть дело в отсутствие </w:t>
      </w:r>
      <w:r>
        <w:rPr>
          <w:rFonts w:ascii="Times New Roman" w:eastAsia="Times New Roman" w:hAnsi="Times New Roman" w:cs="Times New Roman"/>
        </w:rPr>
        <w:t>Саламатовой</w:t>
      </w:r>
      <w:r>
        <w:rPr>
          <w:rFonts w:ascii="Times New Roman" w:eastAsia="Times New Roman" w:hAnsi="Times New Roman" w:cs="Times New Roman"/>
        </w:rPr>
        <w:t xml:space="preserve"> У.О</w:t>
      </w:r>
      <w:r>
        <w:rPr>
          <w:rFonts w:ascii="Times New Roman" w:eastAsia="Times New Roman" w:hAnsi="Times New Roman" w:cs="Times New Roman"/>
        </w:rPr>
        <w:t>., в соответствии с ч. 2 ст. 25.1 КоАП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</w:rPr>
        <w:t>Саламатовой</w:t>
      </w:r>
      <w:r>
        <w:rPr>
          <w:rFonts w:ascii="Times New Roman" w:eastAsia="Times New Roman" w:hAnsi="Times New Roman" w:cs="Times New Roman"/>
        </w:rPr>
        <w:t xml:space="preserve"> У.О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1362590</w:t>
      </w:r>
      <w:r>
        <w:rPr>
          <w:rFonts w:ascii="Times New Roman" w:eastAsia="Times New Roman" w:hAnsi="Times New Roman" w:cs="Times New Roman"/>
        </w:rPr>
        <w:t xml:space="preserve"> о</w:t>
      </w:r>
      <w:r>
        <w:rPr>
          <w:rFonts w:ascii="Times New Roman" w:eastAsia="Times New Roman" w:hAnsi="Times New Roman" w:cs="Times New Roman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</w:rPr>
        <w:t>от 06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скриншот обращение </w:t>
      </w:r>
      <w:r>
        <w:rPr>
          <w:rFonts w:ascii="Times New Roman" w:eastAsia="Times New Roman" w:hAnsi="Times New Roman" w:cs="Times New Roman"/>
        </w:rPr>
        <w:t>ЕФС-1-126-011139548 от 28.02.2026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</w:rPr>
        <w:t>истративном правонарушении от 19.03</w:t>
      </w:r>
      <w:r>
        <w:rPr>
          <w:rFonts w:ascii="Times New Roman" w:eastAsia="Times New Roman" w:hAnsi="Times New Roman" w:cs="Times New Roman"/>
        </w:rPr>
        <w:t>.2026;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</w:t>
      </w:r>
      <w:r>
        <w:rPr>
          <w:rFonts w:ascii="Times New Roman" w:eastAsia="Times New Roman" w:hAnsi="Times New Roman" w:cs="Times New Roman"/>
        </w:rPr>
        <w:t>енних почтовых отправлений от 20</w:t>
      </w:r>
      <w:r>
        <w:rPr>
          <w:rFonts w:ascii="Times New Roman" w:eastAsia="Times New Roman" w:hAnsi="Times New Roman" w:cs="Times New Roman"/>
        </w:rPr>
        <w:t>.03.2026;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силу ч. 1 ст. 24 ФЗ от 24.07.1998 г. № 125-ФЗ "Об обязательном социальном страховании от несчастных случаев на производстве и профессиональных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Саламатовой</w:t>
      </w:r>
      <w:r>
        <w:rPr>
          <w:rFonts w:ascii="Times New Roman" w:eastAsia="Times New Roman" w:hAnsi="Times New Roman" w:cs="Times New Roman"/>
        </w:rPr>
        <w:t xml:space="preserve"> У.О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Саламатову</w:t>
      </w:r>
      <w:r>
        <w:rPr>
          <w:rFonts w:ascii="Times New Roman" w:eastAsia="Times New Roman" w:hAnsi="Times New Roman" w:cs="Times New Roman"/>
        </w:rPr>
        <w:t xml:space="preserve"> Ульяну Олеговну</w:t>
      </w:r>
      <w:r>
        <w:rPr>
          <w:rFonts w:ascii="Times New Roman" w:eastAsia="Times New Roman" w:hAnsi="Times New Roman" w:cs="Times New Roman"/>
        </w:rPr>
        <w:t xml:space="preserve"> признать виновной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 2 ст.15.33 КоАП РФ и назначить наказание в виде штрафа в размере 300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Оплату штрафа производить ОСФР по ХМАО-Югре, ИНН 8601002078 КПП 860101001 БИК ТОФК 007162163 ОКТМО 71871000 КБК 7971 1601 2300 6000 3140, ЕКС 40102810245370000007 получатель УФК по ХМАО-Югре (ОСФР по ХМАО-Югре л/счет 04874Ф87010), УИН </w:t>
      </w:r>
      <w:r>
        <w:rPr>
          <w:rFonts w:ascii="Times New Roman" w:eastAsia="Times New Roman" w:hAnsi="Times New Roman" w:cs="Times New Roman"/>
        </w:rPr>
        <w:t>79786020605260059298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Штраф подлежит уплате в течение 60 дней, квитанция предоставляется в 106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12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«10</w:t>
      </w:r>
      <w:r>
        <w:rPr>
          <w:rFonts w:ascii="Times New Roman" w:eastAsia="Times New Roman" w:hAnsi="Times New Roman" w:cs="Times New Roman"/>
          <w:sz w:val="26"/>
          <w:szCs w:val="26"/>
        </w:rPr>
        <w:t>» июня 2026 г.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Г.П. Думлер________________________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6"/>
          <w:szCs w:val="26"/>
        </w:rPr>
        <w:t>661</w:t>
      </w:r>
      <w:r>
        <w:rPr>
          <w:rFonts w:ascii="Times New Roman" w:eastAsia="Times New Roman" w:hAnsi="Times New Roman" w:cs="Times New Roman"/>
          <w:sz w:val="26"/>
          <w:szCs w:val="26"/>
        </w:rPr>
        <w:t>-2612/2026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4rplc-10">
    <w:name w:val="cat-UserDefined grp-44 rplc-10"/>
    <w:basedOn w:val="DefaultParagraphFont"/>
  </w:style>
  <w:style w:type="character" w:customStyle="1" w:styleId="cat-UserDefinedgrp-45rplc-19">
    <w:name w:val="cat-UserDefined grp-45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